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D4" w:rsidRDefault="00B847D4" w:rsidP="00B847D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А.</w:t>
      </w:r>
    </w:p>
    <w:p w:rsidR="00B847D4" w:rsidRDefault="00B847D4" w:rsidP="00B847D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Задания на       07.05.2020.</w:t>
      </w:r>
    </w:p>
    <w:p w:rsidR="00B847D4" w:rsidRDefault="00B847D4" w:rsidP="00B847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Гр. 22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Задания для дистанционного обучения по дисциплине «Русский язык и литература.  Русский язык».</w:t>
      </w:r>
    </w:p>
    <w:p w:rsidR="00B847D4" w:rsidRDefault="00B847D4" w:rsidP="00B847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Здравствуйте, уважаемые обучающиеся.</w:t>
      </w:r>
    </w:p>
    <w:p w:rsidR="00B847D4" w:rsidRDefault="00B847D4" w:rsidP="00B847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Тема нашего урока:  оформление диалога (1урок).</w:t>
      </w:r>
    </w:p>
    <w:p w:rsidR="00B847D4" w:rsidRDefault="00B847D4" w:rsidP="00B847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B847D4" w:rsidRDefault="00B847D4" w:rsidP="00B847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1) изучить </w:t>
      </w:r>
      <w:r w:rsidR="00D97CBA">
        <w:rPr>
          <w:rFonts w:ascii="Times New Roman" w:eastAsia="Calibri" w:hAnsi="Times New Roman" w:cs="Times New Roman"/>
          <w:sz w:val="28"/>
          <w:szCs w:val="28"/>
        </w:rPr>
        <w:t xml:space="preserve"> правила  пунктуационного оформления диалога;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847D4" w:rsidRDefault="00B847D4" w:rsidP="00B847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2) </w:t>
      </w:r>
      <w:r w:rsidR="00D97CBA">
        <w:rPr>
          <w:rFonts w:ascii="Times New Roman" w:eastAsia="Calibri" w:hAnsi="Times New Roman" w:cs="Times New Roman"/>
          <w:sz w:val="28"/>
          <w:szCs w:val="28"/>
        </w:rPr>
        <w:t>оформить диалог.</w:t>
      </w:r>
    </w:p>
    <w:p w:rsidR="00D97CBA" w:rsidRPr="00D97CBA" w:rsidRDefault="00B847D4" w:rsidP="00D97CBA">
      <w:pPr>
        <w:pStyle w:val="2"/>
        <w:shd w:val="clear" w:color="auto" w:fill="EDEEEF"/>
        <w:spacing w:line="360" w:lineRule="atLeast"/>
        <w:rPr>
          <w:rFonts w:ascii="Tahoma" w:eastAsia="Times New Roman" w:hAnsi="Tahoma" w:cs="Tahoma"/>
          <w:color w:val="137C48"/>
          <w:sz w:val="24"/>
          <w:szCs w:val="24"/>
        </w:rPr>
      </w:pPr>
      <w:r w:rsidRPr="00D97C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7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7C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97CBA" w:rsidRPr="00D97CBA">
        <w:rPr>
          <w:rFonts w:ascii="Tahoma" w:eastAsia="Times New Roman" w:hAnsi="Tahoma" w:cs="Tahoma"/>
          <w:color w:val="137C48"/>
          <w:sz w:val="24"/>
          <w:szCs w:val="24"/>
        </w:rPr>
        <w:t>Пунктуационное оформление диалога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>
        <w:rPr>
          <w:rFonts w:ascii="Tahoma" w:eastAsia="Times New Roman" w:hAnsi="Tahoma" w:cs="Tahoma"/>
          <w:color w:val="0C0E0D"/>
          <w:sz w:val="24"/>
          <w:szCs w:val="24"/>
        </w:rPr>
        <w:t xml:space="preserve">    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Диалогом называется один из четырех возможных способов включения чужой речи в авторский текст. </w:t>
      </w:r>
      <w:r>
        <w:rPr>
          <w:rFonts w:ascii="Tahoma" w:eastAsia="Times New Roman" w:hAnsi="Tahoma" w:cs="Tahoma"/>
          <w:color w:val="0C0E0D"/>
          <w:sz w:val="24"/>
          <w:szCs w:val="24"/>
        </w:rPr>
        <w:t xml:space="preserve"> </w:t>
      </w:r>
    </w:p>
    <w:p w:rsidR="00D97CBA" w:rsidRPr="00D97CBA" w:rsidRDefault="00D97CBA" w:rsidP="00D97CBA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>
        <w:rPr>
          <w:rFonts w:ascii="Tahoma" w:eastAsia="Times New Roman" w:hAnsi="Tahoma" w:cs="Tahoma"/>
          <w:color w:val="0C0E0D"/>
          <w:sz w:val="24"/>
          <w:szCs w:val="24"/>
        </w:rPr>
        <w:t xml:space="preserve">   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Прямая или косвенная речь применяется авторами, когда нужно воспроизвести фразу, принадлежащую какому-либо одному персонажу, а диалог (от греч. </w:t>
      </w:r>
      <w:proofErr w:type="spellStart"/>
      <w:r w:rsidRPr="00D97CBA">
        <w:rPr>
          <w:rFonts w:ascii="Tahoma" w:eastAsia="Times New Roman" w:hAnsi="Tahoma" w:cs="Tahoma"/>
          <w:color w:val="0C0E0D"/>
          <w:sz w:val="24"/>
          <w:szCs w:val="24"/>
        </w:rPr>
        <w:t>dialogos</w:t>
      </w:r>
      <w:proofErr w:type="spellEnd"/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– разговор) используется в тех случаях, когда необходимо передать несколько реплик разговаривающих между собой героев.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97CBA" w:rsidRPr="00D97CBA" w:rsidTr="00D97CB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bookmarkStart w:id="0" w:name="0.1_table0C"/>
            <w:bookmarkEnd w:id="0"/>
            <w:r w:rsidRPr="00D97CB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Доктор подошёл к мальчику и сказал:</w:t>
            </w:r>
          </w:p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– Нет ли у тебя какой-нибудь вещи, которую держал в руках твой отец?</w:t>
            </w:r>
          </w:p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– Вот, – сказал мальчик и вынул из кармана большой красный носовой платок.</w:t>
            </w:r>
          </w:p>
          <w:p w:rsidR="00D97CBA" w:rsidRPr="00D97CBA" w:rsidRDefault="00D97CBA" w:rsidP="00D97CBA">
            <w:pPr>
              <w:spacing w:before="240" w:after="0" w:line="336" w:lineRule="atLeast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(Чуковский)</w:t>
            </w:r>
          </w:p>
        </w:tc>
      </w:tr>
    </w:tbl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>
        <w:rPr>
          <w:rFonts w:ascii="Tahoma" w:eastAsia="Times New Roman" w:hAnsi="Tahoma" w:cs="Tahoma"/>
          <w:color w:val="0C0E0D"/>
          <w:sz w:val="24"/>
          <w:szCs w:val="24"/>
        </w:rPr>
        <w:t xml:space="preserve"> </w:t>
      </w:r>
    </w:p>
    <w:p w:rsidR="00D97CBA" w:rsidRPr="00D97CBA" w:rsidRDefault="00D97CBA" w:rsidP="00D97CBA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>В приведенном выше тексте можно легко выделить слова автора и реплики персонажей</w:t>
      </w:r>
      <w:r>
        <w:rPr>
          <w:rFonts w:ascii="Tahoma" w:eastAsia="Times New Roman" w:hAnsi="Tahoma" w:cs="Tahoma"/>
          <w:color w:val="0C0E0D"/>
          <w:sz w:val="24"/>
          <w:szCs w:val="24"/>
        </w:rPr>
        <w:t xml:space="preserve">.  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>Но одним важным отличием диалога от прямой и косвенной речи является то, что в диалоге вообще могут отсутствовать слова автора. Прочитайте следующий диалог.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D97CBA" w:rsidRPr="00D97CBA" w:rsidTr="00D97CB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bookmarkStart w:id="1" w:name="0.1_table0D"/>
            <w:bookmarkEnd w:id="1"/>
            <w:r w:rsidRPr="00D97CB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– Куда идешь?</w:t>
            </w:r>
          </w:p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– А так иду, куда ноги идут.</w:t>
            </w:r>
          </w:p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lastRenderedPageBreak/>
              <w:t xml:space="preserve">– Помоги, добрый человек, мешки </w:t>
            </w:r>
            <w:proofErr w:type="spellStart"/>
            <w:r w:rsidRPr="00D97CB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>снесть</w:t>
            </w:r>
            <w:proofErr w:type="spellEnd"/>
            <w:r w:rsidRPr="00D97CBA">
              <w:rPr>
                <w:rFonts w:ascii="Tahoma" w:eastAsia="Times New Roman" w:hAnsi="Tahoma" w:cs="Tahoma"/>
                <w:i/>
                <w:iCs/>
                <w:sz w:val="24"/>
                <w:szCs w:val="24"/>
              </w:rPr>
              <w:t xml:space="preserve">! Кто-то колядовал, да и кинул посреди дороги. </w:t>
            </w:r>
          </w:p>
          <w:p w:rsidR="00D97CBA" w:rsidRPr="00D97CBA" w:rsidRDefault="00D97CBA" w:rsidP="00D97CBA">
            <w:pPr>
              <w:spacing w:before="240" w:after="0" w:line="336" w:lineRule="atLeast"/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(Гоголь)</w:t>
            </w:r>
          </w:p>
        </w:tc>
      </w:tr>
    </w:tbl>
    <w:p w:rsid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>
        <w:rPr>
          <w:rFonts w:ascii="Tahoma" w:eastAsia="Times New Roman" w:hAnsi="Tahoma" w:cs="Tahoma"/>
          <w:color w:val="0C0E0D"/>
          <w:sz w:val="24"/>
          <w:szCs w:val="24"/>
        </w:rPr>
        <w:lastRenderedPageBreak/>
        <w:t xml:space="preserve">    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Для того чтобы запомнить, как расставляются знаки препинания при записи реплик диалога, можно сравнить эту форму записи чужой речи с уже знакомой нам прямой речью. 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>
        <w:rPr>
          <w:rFonts w:ascii="Tahoma" w:eastAsia="Times New Roman" w:hAnsi="Tahoma" w:cs="Tahoma"/>
          <w:color w:val="0C0E0D"/>
          <w:sz w:val="24"/>
          <w:szCs w:val="24"/>
        </w:rPr>
        <w:t xml:space="preserve">     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Оформление диалога отличается от оформления прямой речи тем, что реплики не заключается в кавычки, а начинаются с новой строки и со знака тире. В следующих ниже примерах одни и те же слова записаны двумя способами. Для оформления диалога, так же как и для записи прямой речи, существуют четыре правила, каждому из которых соответствует схема на иллюстрации. 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DC143C"/>
          <w:sz w:val="24"/>
          <w:szCs w:val="24"/>
        </w:rPr>
        <w:t xml:space="preserve">Условные обозначения: 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proofErr w:type="gramStart"/>
      <w:r w:rsidRPr="00D97CBA">
        <w:rPr>
          <w:rFonts w:ascii="Tahoma" w:eastAsia="Times New Roman" w:hAnsi="Tahoma" w:cs="Tahoma"/>
          <w:b/>
          <w:bCs/>
          <w:color w:val="DC143C"/>
          <w:sz w:val="24"/>
          <w:szCs w:val="24"/>
        </w:rPr>
        <w:t>Р</w:t>
      </w:r>
      <w:proofErr w:type="gramEnd"/>
      <w:r w:rsidRPr="00D97CBA">
        <w:rPr>
          <w:rFonts w:ascii="Tahoma" w:eastAsia="Times New Roman" w:hAnsi="Tahoma" w:cs="Tahoma"/>
          <w:color w:val="DC143C"/>
          <w:sz w:val="24"/>
          <w:szCs w:val="24"/>
        </w:rPr>
        <w:t xml:space="preserve"> – реплика, начинающаяся с прописной буквы; </w:t>
      </w:r>
      <w:r w:rsidRPr="00D97CBA">
        <w:rPr>
          <w:rFonts w:ascii="Tahoma" w:eastAsia="Times New Roman" w:hAnsi="Tahoma" w:cs="Tahoma"/>
          <w:color w:val="DC143C"/>
          <w:sz w:val="24"/>
          <w:szCs w:val="24"/>
        </w:rPr>
        <w:br/>
      </w:r>
      <w:r w:rsidRPr="00D97CBA">
        <w:rPr>
          <w:rFonts w:ascii="Tahoma" w:eastAsia="Times New Roman" w:hAnsi="Tahoma" w:cs="Tahoma"/>
          <w:b/>
          <w:bCs/>
          <w:color w:val="DC143C"/>
          <w:sz w:val="24"/>
          <w:szCs w:val="24"/>
        </w:rPr>
        <w:t>р</w:t>
      </w:r>
      <w:r w:rsidRPr="00D97CBA">
        <w:rPr>
          <w:rFonts w:ascii="Tahoma" w:eastAsia="Times New Roman" w:hAnsi="Tahoma" w:cs="Tahoma"/>
          <w:color w:val="DC143C"/>
          <w:sz w:val="24"/>
          <w:szCs w:val="24"/>
        </w:rPr>
        <w:t xml:space="preserve"> – реплика, начинающаяся со строчной буквы; </w:t>
      </w:r>
      <w:r w:rsidRPr="00D97CBA">
        <w:rPr>
          <w:rFonts w:ascii="Tahoma" w:eastAsia="Times New Roman" w:hAnsi="Tahoma" w:cs="Tahoma"/>
          <w:color w:val="DC143C"/>
          <w:sz w:val="24"/>
          <w:szCs w:val="24"/>
        </w:rPr>
        <w:br/>
      </w:r>
      <w:r w:rsidRPr="00D97CBA">
        <w:rPr>
          <w:rFonts w:ascii="Tahoma" w:eastAsia="Times New Roman" w:hAnsi="Tahoma" w:cs="Tahoma"/>
          <w:b/>
          <w:bCs/>
          <w:color w:val="DC143C"/>
          <w:sz w:val="24"/>
          <w:szCs w:val="24"/>
        </w:rPr>
        <w:t>А</w:t>
      </w:r>
      <w:r w:rsidRPr="00D97CBA">
        <w:rPr>
          <w:rFonts w:ascii="Tahoma" w:eastAsia="Times New Roman" w:hAnsi="Tahoma" w:cs="Tahoma"/>
          <w:color w:val="DC143C"/>
          <w:sz w:val="24"/>
          <w:szCs w:val="24"/>
        </w:rPr>
        <w:t xml:space="preserve"> – слова автора, начинающиеся с прописной буквы; </w:t>
      </w:r>
      <w:r w:rsidRPr="00D97CBA">
        <w:rPr>
          <w:rFonts w:ascii="Tahoma" w:eastAsia="Times New Roman" w:hAnsi="Tahoma" w:cs="Tahoma"/>
          <w:color w:val="DC143C"/>
          <w:sz w:val="24"/>
          <w:szCs w:val="24"/>
        </w:rPr>
        <w:br/>
      </w:r>
      <w:r w:rsidRPr="00D97CBA">
        <w:rPr>
          <w:rFonts w:ascii="Tahoma" w:eastAsia="Times New Roman" w:hAnsi="Tahoma" w:cs="Tahoma"/>
          <w:b/>
          <w:bCs/>
          <w:color w:val="DC143C"/>
          <w:sz w:val="24"/>
          <w:szCs w:val="24"/>
        </w:rPr>
        <w:t>а</w:t>
      </w:r>
      <w:r w:rsidRPr="00D97CBA">
        <w:rPr>
          <w:rFonts w:ascii="Tahoma" w:eastAsia="Times New Roman" w:hAnsi="Tahoma" w:cs="Tahoma"/>
          <w:color w:val="DC143C"/>
          <w:sz w:val="24"/>
          <w:szCs w:val="24"/>
        </w:rPr>
        <w:t xml:space="preserve"> – слова автора, начинающиеся со строчной буквы.</w:t>
      </w:r>
    </w:p>
    <w:p w:rsidR="00D97CBA" w:rsidRPr="00D97CBA" w:rsidRDefault="00D97CBA" w:rsidP="00D97CBA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b/>
          <w:bCs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b/>
          <w:bCs/>
          <w:color w:val="0C0E0D"/>
          <w:sz w:val="24"/>
          <w:szCs w:val="24"/>
        </w:rPr>
        <w:br/>
        <w:t>1. Слова автора предшествуют реплике или прямой речи</w:t>
      </w:r>
    </w:p>
    <w:tbl>
      <w:tblPr>
        <w:tblW w:w="1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917"/>
        <w:gridCol w:w="990"/>
      </w:tblGrid>
      <w:tr w:rsidR="00D97CBA" w:rsidRPr="00D97CBA" w:rsidTr="00D97CB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А: </w:t>
            </w: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br/>
              <w:t xml:space="preserve">– Р. 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А: </w:t>
            </w: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br/>
              <w:t xml:space="preserve">– </w:t>
            </w:r>
            <w:proofErr w:type="gramStart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Р</w:t>
            </w:r>
            <w:proofErr w:type="gramEnd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!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А: </w:t>
            </w: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br/>
              <w:t xml:space="preserve">– </w:t>
            </w:r>
            <w:proofErr w:type="gramStart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Р</w:t>
            </w:r>
            <w:proofErr w:type="gramEnd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?</w:t>
            </w:r>
          </w:p>
        </w:tc>
      </w:tr>
    </w:tbl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i/>
          <w:iCs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>Чичиков обратился к нему с такими словами:</w:t>
      </w: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br/>
        <w:t>– Я хотел бы поговорить с вами об одном дельце. ( Гоголь)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i/>
          <w:iCs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>Чичиков обратился к нему с такими словами: «Я хотел бы поговорить с вами об одном дельце».</w:t>
      </w:r>
    </w:p>
    <w:p w:rsidR="00D97CBA" w:rsidRPr="00D97CBA" w:rsidRDefault="00D97CBA" w:rsidP="00D97CBA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br/>
      </w:r>
      <w:r w:rsidRPr="00D97CBA">
        <w:rPr>
          <w:rFonts w:ascii="Tahoma" w:eastAsia="Times New Roman" w:hAnsi="Tahoma" w:cs="Tahoma"/>
          <w:b/>
          <w:bCs/>
          <w:color w:val="0C0E0D"/>
          <w:sz w:val="24"/>
          <w:szCs w:val="24"/>
        </w:rPr>
        <w:t>2. Прямая речь или реплика стоит перед словами автора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44"/>
        <w:gridCol w:w="1602"/>
      </w:tblGrid>
      <w:tr w:rsidR="00D97CBA" w:rsidRPr="00D97CBA" w:rsidTr="00D97CB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– </w:t>
            </w:r>
            <w:proofErr w:type="gramStart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Р</w:t>
            </w:r>
            <w:proofErr w:type="gramEnd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, – а. 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– </w:t>
            </w:r>
            <w:proofErr w:type="gramStart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Р</w:t>
            </w:r>
            <w:proofErr w:type="gramEnd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! – а.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– </w:t>
            </w:r>
            <w:proofErr w:type="gramStart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Р</w:t>
            </w:r>
            <w:proofErr w:type="gramEnd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? – а.</w:t>
            </w:r>
          </w:p>
        </w:tc>
      </w:tr>
    </w:tbl>
    <w:p w:rsidR="00D97CBA" w:rsidRPr="00D97CBA" w:rsidRDefault="00D97CBA" w:rsidP="00D97CBA">
      <w:pPr>
        <w:shd w:val="clear" w:color="auto" w:fill="EDEEEF"/>
        <w:spacing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>–</w:t>
      </w: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 xml:space="preserve"> Вам нужно мертвых душ? – спросил Собакевич просто, без малейшего удивления…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(Гоголь)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>«Вам нужно мертвых душ?» – спросил Собакевич просто, без малейшего удивления…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</w:t>
      </w:r>
    </w:p>
    <w:p w:rsidR="00D97CBA" w:rsidRPr="00D97CBA" w:rsidRDefault="00D97CBA" w:rsidP="00D97CBA">
      <w:pPr>
        <w:shd w:val="clear" w:color="auto" w:fill="EDEEEF"/>
        <w:spacing w:before="240" w:after="24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</w:p>
    <w:p w:rsidR="00D97CBA" w:rsidRPr="00D97CBA" w:rsidRDefault="00D97CBA" w:rsidP="00D97CBA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b/>
          <w:bCs/>
          <w:color w:val="0C0E0D"/>
          <w:sz w:val="24"/>
          <w:szCs w:val="24"/>
        </w:rPr>
        <w:t>3. Прямая речь или реплика разрываются словами автора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9"/>
        <w:gridCol w:w="2339"/>
      </w:tblGrid>
      <w:tr w:rsidR="00D97CBA" w:rsidRPr="00D97CBA" w:rsidTr="00D97CB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– </w:t>
            </w:r>
            <w:proofErr w:type="gramStart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Р</w:t>
            </w:r>
            <w:proofErr w:type="gramEnd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, – а, – р.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– </w:t>
            </w:r>
            <w:proofErr w:type="gramStart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Р</w:t>
            </w:r>
            <w:proofErr w:type="gramEnd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, – а. – Р.</w:t>
            </w:r>
          </w:p>
        </w:tc>
      </w:tr>
    </w:tbl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>–</w:t>
      </w: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 xml:space="preserve"> Да, 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>–</w:t>
      </w: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 xml:space="preserve"> отвечал Чичиков и смягчил выражение, прибавивши, 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>–</w:t>
      </w: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 xml:space="preserve"> </w:t>
      </w:r>
      <w:proofErr w:type="gramStart"/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>несуществующих</w:t>
      </w:r>
      <w:proofErr w:type="gramEnd"/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>.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(Гоголь) 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>«</w:t>
      </w: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 xml:space="preserve">Да, 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>–</w:t>
      </w: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 xml:space="preserve"> отвечал Чичиков и смягчил выражение, прибавивши, 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>–</w:t>
      </w: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 xml:space="preserve"> </w:t>
      </w:r>
      <w:proofErr w:type="gramStart"/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>несуществующих</w:t>
      </w:r>
      <w:proofErr w:type="gramEnd"/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>».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</w:t>
      </w:r>
    </w:p>
    <w:p w:rsidR="00D97CBA" w:rsidRPr="00D97CBA" w:rsidRDefault="00D97CBA" w:rsidP="00D97CBA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bookmarkStart w:id="2" w:name="0.1_table12"/>
      <w:bookmarkEnd w:id="2"/>
      <w:r w:rsidRPr="00D97CBA">
        <w:rPr>
          <w:rFonts w:ascii="Tahoma" w:eastAsia="Times New Roman" w:hAnsi="Tahoma" w:cs="Tahoma"/>
          <w:b/>
          <w:bCs/>
          <w:color w:val="0C0E0D"/>
          <w:sz w:val="24"/>
          <w:szCs w:val="24"/>
        </w:rPr>
        <w:t>4. Слова автора разрываются репликой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1544"/>
        <w:gridCol w:w="1602"/>
      </w:tblGrid>
      <w:tr w:rsidR="00D97CBA" w:rsidRPr="00D97CBA" w:rsidTr="00D97CBA">
        <w:trPr>
          <w:tblCellSpacing w:w="0" w:type="dxa"/>
        </w:trPr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А: </w:t>
            </w: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br/>
              <w:t xml:space="preserve">– </w:t>
            </w:r>
            <w:proofErr w:type="gramStart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Р</w:t>
            </w:r>
            <w:proofErr w:type="gramEnd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, – а.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А: </w:t>
            </w: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br/>
              <w:t xml:space="preserve">– </w:t>
            </w:r>
            <w:proofErr w:type="gramStart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Р</w:t>
            </w:r>
            <w:proofErr w:type="gramEnd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! – а.</w:t>
            </w:r>
          </w:p>
        </w:tc>
        <w:tc>
          <w:tcPr>
            <w:tcW w:w="0" w:type="auto"/>
            <w:vAlign w:val="center"/>
            <w:hideMark/>
          </w:tcPr>
          <w:p w:rsidR="00D97CBA" w:rsidRPr="00D97CBA" w:rsidRDefault="00D97CBA" w:rsidP="00D97CBA">
            <w:pPr>
              <w:spacing w:before="240" w:after="0" w:line="336" w:lineRule="atLeast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 xml:space="preserve">А: </w:t>
            </w:r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br/>
              <w:t xml:space="preserve">– </w:t>
            </w:r>
            <w:proofErr w:type="gramStart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Р</w:t>
            </w:r>
            <w:proofErr w:type="gramEnd"/>
            <w:r w:rsidRPr="00D97CBA">
              <w:rPr>
                <w:rFonts w:ascii="Tahoma" w:eastAsia="Times New Roman" w:hAnsi="Tahoma" w:cs="Tahoma"/>
                <w:sz w:val="24"/>
                <w:szCs w:val="24"/>
              </w:rPr>
              <w:t>? – а.</w:t>
            </w:r>
          </w:p>
        </w:tc>
      </w:tr>
    </w:tbl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>Он сказал: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>– Здравствуйте! – и подошел к окну…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(</w:t>
      </w:r>
      <w:proofErr w:type="gramStart"/>
      <w:r w:rsidRPr="00D97CBA">
        <w:rPr>
          <w:rFonts w:ascii="Tahoma" w:eastAsia="Times New Roman" w:hAnsi="Tahoma" w:cs="Tahoma"/>
          <w:color w:val="0C0E0D"/>
          <w:sz w:val="24"/>
          <w:szCs w:val="24"/>
        </w:rPr>
        <w:t>Драгунский</w:t>
      </w:r>
      <w:proofErr w:type="gramEnd"/>
      <w:r w:rsidRPr="00D97CBA">
        <w:rPr>
          <w:rFonts w:ascii="Tahoma" w:eastAsia="Times New Roman" w:hAnsi="Tahoma" w:cs="Tahoma"/>
          <w:color w:val="0C0E0D"/>
          <w:sz w:val="24"/>
          <w:szCs w:val="24"/>
        </w:rPr>
        <w:t>)</w:t>
      </w:r>
    </w:p>
    <w:p w:rsidR="00D97CBA" w:rsidRDefault="00D97CBA" w:rsidP="00D97CBA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i/>
          <w:iCs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i/>
          <w:iCs/>
          <w:color w:val="0C0E0D"/>
          <w:sz w:val="24"/>
          <w:szCs w:val="24"/>
        </w:rPr>
        <w:t>Он сказал: «Здравствуйте!» – и подошел к окну.</w:t>
      </w:r>
    </w:p>
    <w:p w:rsidR="00D97CBA" w:rsidRPr="00D97CBA" w:rsidRDefault="00D97CBA" w:rsidP="00D97CBA">
      <w:pPr>
        <w:shd w:val="clear" w:color="auto" w:fill="EDEEEF"/>
        <w:spacing w:before="240" w:after="240" w:line="360" w:lineRule="atLeast"/>
        <w:outlineLvl w:val="1"/>
        <w:rPr>
          <w:rFonts w:ascii="Tahoma" w:eastAsia="Times New Roman" w:hAnsi="Tahoma" w:cs="Tahoma"/>
          <w:b/>
          <w:bCs/>
          <w:color w:val="137C48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137C48"/>
          <w:sz w:val="24"/>
          <w:szCs w:val="24"/>
        </w:rPr>
        <w:t xml:space="preserve"> Оформите диалог</w:t>
      </w:r>
      <w:r w:rsidR="00B0517B">
        <w:rPr>
          <w:rFonts w:ascii="Tahoma" w:eastAsia="Times New Roman" w:hAnsi="Tahoma" w:cs="Tahoma"/>
          <w:b/>
          <w:bCs/>
          <w:color w:val="137C48"/>
          <w:sz w:val="24"/>
          <w:szCs w:val="24"/>
        </w:rPr>
        <w:t>.</w:t>
      </w:r>
    </w:p>
    <w:p w:rsidR="00D97CBA" w:rsidRPr="00D97CBA" w:rsidRDefault="00B0517B" w:rsidP="00B0517B">
      <w:pPr>
        <w:shd w:val="clear" w:color="auto" w:fill="EDEEEF"/>
        <w:spacing w:before="240" w:after="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>
        <w:rPr>
          <w:rFonts w:ascii="Tahoma" w:eastAsia="Times New Roman" w:hAnsi="Tahoma" w:cs="Tahoma"/>
          <w:color w:val="0C0E0D"/>
          <w:sz w:val="24"/>
          <w:szCs w:val="24"/>
        </w:rPr>
        <w:t xml:space="preserve">          </w:t>
      </w:r>
      <w:r w:rsidR="00D97CBA" w:rsidRPr="00D97CBA">
        <w:rPr>
          <w:rFonts w:ascii="Tahoma" w:eastAsia="Times New Roman" w:hAnsi="Tahoma" w:cs="Tahoma"/>
          <w:color w:val="0C0E0D"/>
          <w:sz w:val="24"/>
          <w:szCs w:val="24"/>
        </w:rPr>
        <w:t>_Ну как?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>_Чудовищно! __</w:t>
      </w:r>
      <w:proofErr w:type="spellStart"/>
      <w:r w:rsidRPr="00D97CBA">
        <w:rPr>
          <w:rFonts w:ascii="Tahoma" w:eastAsia="Times New Roman" w:hAnsi="Tahoma" w:cs="Tahoma"/>
          <w:color w:val="0C0E0D"/>
          <w:sz w:val="24"/>
          <w:szCs w:val="24"/>
        </w:rPr>
        <w:t>охвалил</w:t>
      </w:r>
      <w:proofErr w:type="spellEnd"/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Борис Сергеевич.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>_Хорошая песня, правда? _ _просил я.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>_</w:t>
      </w:r>
      <w:proofErr w:type="gramStart"/>
      <w:r w:rsidRPr="00D97CBA">
        <w:rPr>
          <w:rFonts w:ascii="Tahoma" w:eastAsia="Times New Roman" w:hAnsi="Tahoma" w:cs="Tahoma"/>
          <w:color w:val="0C0E0D"/>
          <w:sz w:val="24"/>
          <w:szCs w:val="24"/>
        </w:rPr>
        <w:t>Хорошая</w:t>
      </w:r>
      <w:proofErr w:type="gramEnd"/>
      <w:r w:rsidRPr="00D97CBA">
        <w:rPr>
          <w:rFonts w:ascii="Tahoma" w:eastAsia="Times New Roman" w:hAnsi="Tahoma" w:cs="Tahoma"/>
          <w:color w:val="0C0E0D"/>
          <w:sz w:val="24"/>
          <w:szCs w:val="24"/>
        </w:rPr>
        <w:t>, _ _казал Борис Сергеевич и закрыл платком глаза.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>_Только жаль, что вы очень тихо играли, Борис Сергеевич, _ _казал я, _ _</w:t>
      </w:r>
      <w:proofErr w:type="spellStart"/>
      <w:r w:rsidRPr="00D97CBA">
        <w:rPr>
          <w:rFonts w:ascii="Tahoma" w:eastAsia="Times New Roman" w:hAnsi="Tahoma" w:cs="Tahoma"/>
          <w:color w:val="0C0E0D"/>
          <w:sz w:val="24"/>
          <w:szCs w:val="24"/>
        </w:rPr>
        <w:t>ожно</w:t>
      </w:r>
      <w:proofErr w:type="spellEnd"/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бы ещё </w:t>
      </w:r>
      <w:proofErr w:type="spellStart"/>
      <w:proofErr w:type="gramStart"/>
      <w:r w:rsidRPr="00D97CBA">
        <w:rPr>
          <w:rFonts w:ascii="Tahoma" w:eastAsia="Times New Roman" w:hAnsi="Tahoma" w:cs="Tahoma"/>
          <w:color w:val="0C0E0D"/>
          <w:sz w:val="24"/>
          <w:szCs w:val="24"/>
        </w:rPr>
        <w:t>погромче</w:t>
      </w:r>
      <w:proofErr w:type="spellEnd"/>
      <w:proofErr w:type="gramEnd"/>
      <w:r w:rsidRPr="00D97CBA">
        <w:rPr>
          <w:rFonts w:ascii="Tahoma" w:eastAsia="Times New Roman" w:hAnsi="Tahoma" w:cs="Tahoma"/>
          <w:color w:val="0C0E0D"/>
          <w:sz w:val="24"/>
          <w:szCs w:val="24"/>
        </w:rPr>
        <w:t>.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>_Ладно, я учту, _ _казал Борис Сергеевич</w:t>
      </w:r>
      <w:proofErr w:type="gramStart"/>
      <w:r w:rsidRPr="00D97CBA">
        <w:rPr>
          <w:rFonts w:ascii="Tahoma" w:eastAsia="Times New Roman" w:hAnsi="Tahoma" w:cs="Tahoma"/>
          <w:color w:val="0C0E0D"/>
          <w:sz w:val="24"/>
          <w:szCs w:val="24"/>
        </w:rPr>
        <w:t>.</w:t>
      </w:r>
      <w:proofErr w:type="gramEnd"/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_ _ </w:t>
      </w:r>
      <w:proofErr w:type="gramStart"/>
      <w:r w:rsidRPr="00D97CBA">
        <w:rPr>
          <w:rFonts w:ascii="Tahoma" w:eastAsia="Times New Roman" w:hAnsi="Tahoma" w:cs="Tahoma"/>
          <w:color w:val="0C0E0D"/>
          <w:sz w:val="24"/>
          <w:szCs w:val="24"/>
        </w:rPr>
        <w:t>т</w:t>
      </w:r>
      <w:proofErr w:type="gramEnd"/>
      <w:r w:rsidRPr="00D97CBA">
        <w:rPr>
          <w:rFonts w:ascii="Tahoma" w:eastAsia="Times New Roman" w:hAnsi="Tahoma" w:cs="Tahoma"/>
          <w:color w:val="0C0E0D"/>
          <w:sz w:val="24"/>
          <w:szCs w:val="24"/>
        </w:rPr>
        <w:t>ы не заметил, что я играл одно, а ты пел немножко по-другому?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_Нет, _ _казал я, _ </w:t>
      </w:r>
      <w:r w:rsidRPr="00D97CBA">
        <w:rPr>
          <w:rFonts w:ascii="Tahoma" w:eastAsia="Times New Roman" w:hAnsi="Tahoma" w:cs="Tahoma"/>
          <w:color w:val="0C0E0D"/>
          <w:sz w:val="24"/>
          <w:szCs w:val="24"/>
          <w:u w:val="single"/>
        </w:rPr>
        <w:t>_</w:t>
      </w:r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этого не заметил! Да это и неважно. Просто надо было </w:t>
      </w:r>
      <w:proofErr w:type="spellStart"/>
      <w:proofErr w:type="gramStart"/>
      <w:r w:rsidRPr="00D97CBA">
        <w:rPr>
          <w:rFonts w:ascii="Tahoma" w:eastAsia="Times New Roman" w:hAnsi="Tahoma" w:cs="Tahoma"/>
          <w:color w:val="0C0E0D"/>
          <w:sz w:val="24"/>
          <w:szCs w:val="24"/>
        </w:rPr>
        <w:t>погромче</w:t>
      </w:r>
      <w:proofErr w:type="spellEnd"/>
      <w:proofErr w:type="gramEnd"/>
      <w:r w:rsidRPr="00D97CBA">
        <w:rPr>
          <w:rFonts w:ascii="Tahoma" w:eastAsia="Times New Roman" w:hAnsi="Tahoma" w:cs="Tahoma"/>
          <w:color w:val="0C0E0D"/>
          <w:sz w:val="24"/>
          <w:szCs w:val="24"/>
        </w:rPr>
        <w:t xml:space="preserve"> играть.</w:t>
      </w:r>
    </w:p>
    <w:p w:rsidR="00D97CBA" w:rsidRPr="00D97CBA" w:rsidRDefault="00D97CBA" w:rsidP="00D97CBA">
      <w:pPr>
        <w:shd w:val="clear" w:color="auto" w:fill="EDEEEF"/>
        <w:spacing w:before="240" w:after="0" w:line="360" w:lineRule="atLeast"/>
        <w:ind w:left="720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>_Ну что ж, _ _казал Борис Сергеевич, _ _аз ты ничего не заметил, поставим тебе пока тройку. За прилежание.</w:t>
      </w:r>
    </w:p>
    <w:p w:rsidR="00D97CBA" w:rsidRDefault="00D97CBA" w:rsidP="00D97CBA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 w:rsidRPr="00D97CBA">
        <w:rPr>
          <w:rFonts w:ascii="Tahoma" w:eastAsia="Times New Roman" w:hAnsi="Tahoma" w:cs="Tahoma"/>
          <w:color w:val="0C0E0D"/>
          <w:sz w:val="24"/>
          <w:szCs w:val="24"/>
        </w:rPr>
        <w:t>(Драгунский)</w:t>
      </w:r>
      <w:r w:rsidR="00B0517B">
        <w:rPr>
          <w:rFonts w:ascii="Tahoma" w:eastAsia="Times New Roman" w:hAnsi="Tahoma" w:cs="Tahoma"/>
          <w:color w:val="0C0E0D"/>
          <w:sz w:val="24"/>
          <w:szCs w:val="24"/>
        </w:rPr>
        <w:t xml:space="preserve">. </w:t>
      </w:r>
    </w:p>
    <w:p w:rsidR="00B0517B" w:rsidRPr="00D97CBA" w:rsidRDefault="009D7B3D" w:rsidP="00D97CBA">
      <w:pPr>
        <w:shd w:val="clear" w:color="auto" w:fill="EDEEEF"/>
        <w:spacing w:before="240" w:after="150" w:line="360" w:lineRule="atLeast"/>
        <w:rPr>
          <w:rFonts w:ascii="Tahoma" w:eastAsia="Times New Roman" w:hAnsi="Tahoma" w:cs="Tahoma"/>
          <w:color w:val="0C0E0D"/>
          <w:sz w:val="24"/>
          <w:szCs w:val="24"/>
        </w:rPr>
      </w:pPr>
      <w:r>
        <w:rPr>
          <w:rFonts w:ascii="Tahoma" w:eastAsia="Times New Roman" w:hAnsi="Tahoma" w:cs="Tahoma"/>
          <w:color w:val="0C0E0D"/>
          <w:sz w:val="24"/>
          <w:szCs w:val="24"/>
        </w:rPr>
        <w:lastRenderedPageBreak/>
        <w:t xml:space="preserve">    </w:t>
      </w:r>
      <w:bookmarkStart w:id="3" w:name="_GoBack"/>
      <w:bookmarkEnd w:id="3"/>
      <w:r w:rsidR="00B0517B">
        <w:rPr>
          <w:rFonts w:ascii="Tahoma" w:eastAsia="Times New Roman" w:hAnsi="Tahoma" w:cs="Tahoma"/>
          <w:color w:val="0C0E0D"/>
          <w:sz w:val="24"/>
          <w:szCs w:val="24"/>
        </w:rPr>
        <w:t>На месте пропусков поставьте</w:t>
      </w:r>
      <w:r w:rsidR="004630D6">
        <w:rPr>
          <w:rFonts w:ascii="Tahoma" w:eastAsia="Times New Roman" w:hAnsi="Tahoma" w:cs="Tahoma"/>
          <w:color w:val="0C0E0D"/>
          <w:sz w:val="24"/>
          <w:szCs w:val="24"/>
        </w:rPr>
        <w:t xml:space="preserve"> недостающий знак (тире). Подумайте с какой буквы нужно  продолжать реплику и начинать слова автора.   </w:t>
      </w:r>
    </w:p>
    <w:p w:rsidR="00B847D4" w:rsidRPr="00D97CBA" w:rsidRDefault="00B847D4" w:rsidP="00B847D4">
      <w:pPr>
        <w:rPr>
          <w:rFonts w:ascii="Times New Roman" w:eastAsia="Calibri" w:hAnsi="Times New Roman" w:cs="Times New Roman"/>
          <w:sz w:val="24"/>
          <w:szCs w:val="24"/>
        </w:rPr>
      </w:pPr>
    </w:p>
    <w:p w:rsidR="00B847D4" w:rsidRDefault="009D7B3D" w:rsidP="00B847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847D4">
        <w:rPr>
          <w:rFonts w:ascii="Times New Roman" w:eastAsia="Calibri" w:hAnsi="Times New Roman" w:cs="Times New Roman"/>
          <w:sz w:val="28"/>
          <w:szCs w:val="28"/>
        </w:rPr>
        <w:t xml:space="preserve"> Выполните работу в тетради, сфотографируйте ее и отправьте мне на электронную почту.</w:t>
      </w:r>
    </w:p>
    <w:p w:rsidR="00B847D4" w:rsidRDefault="00B847D4" w:rsidP="00B847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Рекомендуемая литература:</w:t>
      </w:r>
    </w:p>
    <w:p w:rsidR="00B847D4" w:rsidRDefault="00B847D4" w:rsidP="00B847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Русский язык : учебник для учреждений нач. и сред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роф. образования / Е.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.—3-е изд., стер. – М.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Издательский центр «Академия», 2018. –384 с.</w:t>
      </w:r>
    </w:p>
    <w:p w:rsidR="00B847D4" w:rsidRDefault="00B847D4" w:rsidP="00B847D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B847D4" w:rsidRDefault="00B847D4" w:rsidP="00B847D4">
      <w:pPr>
        <w:rPr>
          <w:rFonts w:ascii="Times New Roman" w:eastAsia="Calibri" w:hAnsi="Times New Roman" w:cs="Times New Roman"/>
          <w:sz w:val="28"/>
          <w:szCs w:val="28"/>
        </w:rPr>
      </w:pPr>
    </w:p>
    <w:p w:rsidR="00B847D4" w:rsidRDefault="00B847D4" w:rsidP="00B847D4"/>
    <w:p w:rsidR="00B847D4" w:rsidRDefault="00B847D4" w:rsidP="00B847D4"/>
    <w:p w:rsidR="00B847D4" w:rsidRDefault="00B847D4" w:rsidP="00B847D4"/>
    <w:p w:rsidR="00505C7E" w:rsidRDefault="00505C7E"/>
    <w:sectPr w:rsidR="0050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DE"/>
    <w:rsid w:val="00437DDE"/>
    <w:rsid w:val="004630D6"/>
    <w:rsid w:val="00505C7E"/>
    <w:rsid w:val="009D7B3D"/>
    <w:rsid w:val="00B0517B"/>
    <w:rsid w:val="00B847D4"/>
    <w:rsid w:val="00D9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7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D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C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7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62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94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2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C9B4-585E-470E-B8C9-A13AE8CD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2020-05-06T15:04:00Z</dcterms:created>
  <dcterms:modified xsi:type="dcterms:W3CDTF">2020-05-06T15:43:00Z</dcterms:modified>
</cp:coreProperties>
</file>